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F" w:rsidRDefault="006709BF" w:rsidP="00942086">
      <w:pPr>
        <w:pStyle w:val="FORMATTEX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6709BF" w:rsidRDefault="006709BF" w:rsidP="00942086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6709BF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</w:t>
      </w:r>
      <w:r w:rsidR="0032281F">
        <w:rPr>
          <w:rFonts w:ascii="PT Astra Serif" w:hAnsi="PT Astra Serif"/>
          <w:b/>
          <w:sz w:val="28"/>
          <w:szCs w:val="28"/>
        </w:rPr>
        <w:t>ельства Ульяновской области от 07</w:t>
      </w:r>
      <w:r>
        <w:rPr>
          <w:rFonts w:ascii="PT Astra Serif" w:hAnsi="PT Astra Serif"/>
          <w:b/>
          <w:sz w:val="28"/>
          <w:szCs w:val="28"/>
        </w:rPr>
        <w:t>.</w:t>
      </w:r>
      <w:r w:rsidR="0032281F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 xml:space="preserve">0.2021 № </w:t>
      </w:r>
      <w:r w:rsidR="0032281F">
        <w:rPr>
          <w:rFonts w:ascii="PT Astra Serif" w:hAnsi="PT Astra Serif"/>
          <w:b/>
          <w:sz w:val="28"/>
          <w:szCs w:val="28"/>
        </w:rPr>
        <w:t>479</w:t>
      </w:r>
      <w:r>
        <w:rPr>
          <w:rFonts w:ascii="PT Astra Serif" w:hAnsi="PT Astra Serif"/>
          <w:b/>
          <w:sz w:val="28"/>
          <w:szCs w:val="28"/>
        </w:rPr>
        <w:t>-П</w:t>
      </w:r>
    </w:p>
    <w:p w:rsidR="005639B4" w:rsidRDefault="005639B4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Default="006709BF" w:rsidP="009420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6709BF" w:rsidRDefault="006709BF" w:rsidP="009420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32281F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утверждённые</w:t>
      </w:r>
      <w:r w:rsidR="0032281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постановление</w:t>
      </w:r>
      <w:r w:rsidR="0032281F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="0032281F">
        <w:rPr>
          <w:rFonts w:ascii="PT Astra Serif" w:hAnsi="PT Astra Serif" w:cs="Times New Roman"/>
          <w:sz w:val="28"/>
          <w:szCs w:val="28"/>
        </w:rPr>
        <w:t xml:space="preserve"> </w:t>
      </w:r>
      <w:r w:rsidR="0032281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от </w:t>
      </w:r>
      <w:r w:rsidR="0032281F">
        <w:rPr>
          <w:rFonts w:ascii="PT Astra Serif" w:hAnsi="PT Astra Serif" w:cs="PT Astra Serif"/>
          <w:sz w:val="28"/>
          <w:szCs w:val="28"/>
        </w:rPr>
        <w:t>07</w:t>
      </w:r>
      <w:r>
        <w:rPr>
          <w:rFonts w:ascii="PT Astra Serif" w:hAnsi="PT Astra Serif" w:cs="PT Astra Serif"/>
          <w:sz w:val="28"/>
          <w:szCs w:val="28"/>
        </w:rPr>
        <w:t>.</w:t>
      </w:r>
      <w:r w:rsidR="0032281F">
        <w:rPr>
          <w:rFonts w:ascii="PT Astra Serif" w:hAnsi="PT Astra Serif" w:cs="PT Astra Serif"/>
          <w:sz w:val="28"/>
          <w:szCs w:val="28"/>
        </w:rPr>
        <w:t>10</w:t>
      </w:r>
      <w:r>
        <w:rPr>
          <w:rFonts w:ascii="PT Astra Serif" w:hAnsi="PT Astra Serif" w:cs="PT Astra Serif"/>
          <w:sz w:val="28"/>
          <w:szCs w:val="28"/>
        </w:rPr>
        <w:t xml:space="preserve">.2021 № </w:t>
      </w:r>
      <w:r w:rsidR="0032281F">
        <w:rPr>
          <w:rFonts w:ascii="PT Astra Serif" w:hAnsi="PT Astra Serif" w:cs="PT Astra Serif"/>
          <w:sz w:val="28"/>
          <w:szCs w:val="28"/>
        </w:rPr>
        <w:t>479</w:t>
      </w:r>
      <w:r>
        <w:rPr>
          <w:rFonts w:ascii="PT Astra Serif" w:hAnsi="PT Astra Serif" w:cs="PT Astra Serif"/>
          <w:sz w:val="28"/>
          <w:szCs w:val="28"/>
        </w:rPr>
        <w:t>-П «</w:t>
      </w:r>
      <w:r w:rsidR="003228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</w:t>
      </w:r>
      <w:r w:rsidR="0032281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производством и реализацией зерновых культур</w:t>
      </w:r>
      <w:proofErr w:type="gramEnd"/>
      <w:r>
        <w:rPr>
          <w:rFonts w:ascii="PT Astra Serif" w:hAnsi="PT Astra Serif" w:cs="PT Astra Serif"/>
          <w:sz w:val="28"/>
          <w:szCs w:val="28"/>
        </w:rPr>
        <w:t>»</w:t>
      </w:r>
      <w:r w:rsidR="0032281F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356C6C" w:rsidRPr="0007351B" w:rsidRDefault="00356C6C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07351B">
        <w:rPr>
          <w:rFonts w:ascii="PT Astra Serif" w:eastAsia="MS Mincho" w:hAnsi="PT Astra Serif"/>
          <w:sz w:val="28"/>
          <w:szCs w:val="28"/>
        </w:rPr>
        <w:t xml:space="preserve">1) подпункт «и» подпункта 1 пункта 5 </w:t>
      </w:r>
      <w:r w:rsidR="0007351B" w:rsidRPr="0007351B">
        <w:rPr>
          <w:rFonts w:ascii="PT Astra Serif" w:eastAsia="MS Mincho" w:hAnsi="PT Astra Serif"/>
          <w:sz w:val="28"/>
          <w:szCs w:val="28"/>
        </w:rPr>
        <w:t>после слов «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в году, предшествующем текущему году</w:t>
      </w:r>
      <w:r w:rsidR="0007351B" w:rsidRPr="0007351B">
        <w:rPr>
          <w:rFonts w:ascii="PT Astra Serif" w:eastAsia="MS Mincho" w:hAnsi="PT Astra Serif"/>
          <w:sz w:val="28"/>
          <w:szCs w:val="28"/>
        </w:rPr>
        <w:t xml:space="preserve">» </w:t>
      </w:r>
      <w:r w:rsidRPr="0007351B">
        <w:rPr>
          <w:rFonts w:ascii="PT Astra Serif" w:eastAsia="MS Mincho" w:hAnsi="PT Astra Serif"/>
          <w:sz w:val="28"/>
          <w:szCs w:val="28"/>
        </w:rPr>
        <w:t>дополнить словами «</w:t>
      </w:r>
      <w:r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и (или) 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текущем</w:t>
      </w:r>
      <w:r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год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у</w:t>
      </w:r>
      <w:r w:rsidRPr="0007351B">
        <w:rPr>
          <w:rFonts w:ascii="PT Astra Serif" w:eastAsia="MS Mincho" w:hAnsi="PT Astra Serif"/>
          <w:sz w:val="28"/>
          <w:szCs w:val="28"/>
        </w:rPr>
        <w:t>» и в нём слова «</w:t>
      </w:r>
      <w:r w:rsidR="0007351B" w:rsidRPr="0007351B">
        <w:rPr>
          <w:rFonts w:ascii="PT Astra Serif" w:eastAsiaTheme="minorHAnsi" w:hAnsi="PT Astra Serif" w:cs="Calibri"/>
          <w:sz w:val="28"/>
          <w:szCs w:val="28"/>
          <w:lang w:eastAsia="en-US"/>
        </w:rPr>
        <w:t>урожая года, предшествующего текущему году</w:t>
      </w:r>
      <w:r w:rsidRPr="0007351B">
        <w:rPr>
          <w:rFonts w:ascii="PT Astra Serif" w:eastAsia="MS Mincho" w:hAnsi="PT Astra Serif"/>
          <w:sz w:val="28"/>
          <w:szCs w:val="28"/>
        </w:rPr>
        <w:t>»</w:t>
      </w:r>
      <w:r w:rsidR="0007351B" w:rsidRPr="0007351B">
        <w:rPr>
          <w:rFonts w:ascii="PT Astra Serif" w:eastAsia="MS Mincho" w:hAnsi="PT Astra Serif"/>
          <w:sz w:val="28"/>
          <w:szCs w:val="28"/>
        </w:rPr>
        <w:t xml:space="preserve"> исключить;</w:t>
      </w:r>
      <w:proofErr w:type="gramEnd"/>
    </w:p>
    <w:p w:rsidR="00356C6C" w:rsidRDefault="0007351B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2) </w:t>
      </w:r>
      <w:r w:rsidR="00F7618F">
        <w:rPr>
          <w:rFonts w:ascii="PT Astra Serif" w:eastAsia="MS Mincho" w:hAnsi="PT Astra Serif"/>
          <w:sz w:val="28"/>
          <w:szCs w:val="28"/>
        </w:rPr>
        <w:t>в пункте 7:</w:t>
      </w:r>
    </w:p>
    <w:p w:rsidR="00F7618F" w:rsidRDefault="00F7618F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а) подпункты 3 и 4 изложить в следующей редакции:</w:t>
      </w:r>
    </w:p>
    <w:p w:rsidR="00C626EA" w:rsidRDefault="00942086" w:rsidP="009420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копию заполненной формы (копии заполненных форм) федерального статистического наблюдения № 29-СХ «Сведения о сборе урожая сельскохозяйственных культур» за год, предшествующий текущему году,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C626EA">
        <w:rPr>
          <w:rFonts w:ascii="PT Astra Serif" w:eastAsia="MS Mincho" w:hAnsi="PT Astra Serif"/>
          <w:sz w:val="28"/>
          <w:szCs w:val="28"/>
        </w:rPr>
        <w:t>(или) за текущий год</w:t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>, с отметкой Территориального органа Федеральной службы государственной статистики по Ульяновской области о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единоличным ис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полнительным органом заявителя –</w:t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юридического лица или заявителем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 соответственно (представляется заявителем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не являющимся субъектом</w:t>
      </w:r>
      <w:proofErr w:type="gramEnd"/>
      <w:r w:rsidR="00C626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малого предпринимательства);</w:t>
      </w:r>
    </w:p>
    <w:p w:rsidR="00C626EA" w:rsidRDefault="00C626EA" w:rsidP="009420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(копии заполненных форм)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№ 2-фермер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сборе урожая сельскохо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зяйственных культур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год, предшествующий текущему году,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942086">
        <w:rPr>
          <w:rFonts w:ascii="PT Astra Serif" w:eastAsia="MS Mincho" w:hAnsi="PT Astra Serif"/>
          <w:sz w:val="28"/>
          <w:szCs w:val="28"/>
        </w:rPr>
        <w:t xml:space="preserve">(или) </w:t>
      </w:r>
      <w:r w:rsidR="00942086">
        <w:rPr>
          <w:rFonts w:ascii="PT Astra Serif" w:eastAsia="MS Mincho" w:hAnsi="PT Astra Serif"/>
          <w:sz w:val="28"/>
          <w:szCs w:val="28"/>
        </w:rPr>
        <w:br/>
        <w:t>за текущий год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отметкой Территориального органа Федеральной службы государственной статистики по Ульяновской области о е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единоличным ис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полнительным органом заявителя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идического лица или заявителем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 соответственно (представляется заявителем, являющимся субъектом малого предприниматель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ства 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лицом (кроме микропредприятия) или индивидуальным предпринимателем)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94208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2086" w:rsidRDefault="00942086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lastRenderedPageBreak/>
        <w:t>б) подпункт 6 изложить в следующей редакции:</w:t>
      </w:r>
    </w:p>
    <w:p w:rsidR="00942086" w:rsidRDefault="00942086" w:rsidP="009420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«6) справку о затратах заявителя, связанных с производством 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реализацией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зерновых культур, составленную по форме, утвержд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документов, подтверждающих </w:t>
      </w:r>
      <w:r w:rsidR="00711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указанные в справке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1805ED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E1811" w:rsidRPr="001E1811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3) пункт 20 изложить в следующей редакции:</w:t>
      </w:r>
    </w:p>
    <w:p w:rsidR="001E1811" w:rsidRPr="001E1811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«20. В случае нарушения получателем субсидии условий, установленных при предоставлении субсидии, и (или) установления факта представления получателем субсидии документов, содержащих недостоверные сведения, </w:t>
      </w:r>
      <w:proofErr w:type="gramStart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объёме.</w:t>
      </w:r>
    </w:p>
    <w:p w:rsidR="001E1811" w:rsidRPr="001E1811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или несвоевременного представления получателем субсидии отчёта о достижении значения результата предоставления субсидии субсидия подлежит возврату в областной бюджет Ульяновской области в полном объёме.</w:t>
      </w:r>
    </w:p>
    <w:p w:rsidR="001E1811" w:rsidRPr="00CA41B8" w:rsidRDefault="001E1811" w:rsidP="001E181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proofErr w:type="spellStart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субсидии результата предоставления субсидии субсидия подлежит возврату в областной бюджет Ульяновской области в объёме, пропорциональном величине недостигнутого результата</w:t>
      </w:r>
      <w:proofErr w:type="gramStart"/>
      <w:r w:rsidRPr="001E1811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6709BF" w:rsidRDefault="006709BF" w:rsidP="006709B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709BF" w:rsidRDefault="006709BF" w:rsidP="006709BF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Default="006709BF" w:rsidP="006709BF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Default="006709BF" w:rsidP="006709B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09BF" w:rsidRDefault="006709BF" w:rsidP="006709B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:rsidR="005639B4" w:rsidRDefault="006709BF" w:rsidP="006709BF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sectPr w:rsidR="005639B4" w:rsidSect="00223DD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B4" w:rsidRDefault="005639B4" w:rsidP="00223DD7">
      <w:pPr>
        <w:spacing w:after="0" w:line="240" w:lineRule="auto"/>
      </w:pPr>
      <w:r>
        <w:separator/>
      </w:r>
    </w:p>
  </w:endnote>
  <w:endnote w:type="continuationSeparator" w:id="0">
    <w:p w:rsidR="005639B4" w:rsidRDefault="005639B4" w:rsidP="002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B4" w:rsidRDefault="005639B4" w:rsidP="00223DD7">
      <w:pPr>
        <w:spacing w:after="0" w:line="240" w:lineRule="auto"/>
      </w:pPr>
      <w:r>
        <w:separator/>
      </w:r>
    </w:p>
  </w:footnote>
  <w:footnote w:type="continuationSeparator" w:id="0">
    <w:p w:rsidR="005639B4" w:rsidRDefault="005639B4" w:rsidP="002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639B4" w:rsidRPr="00223DD7" w:rsidRDefault="005639B4" w:rsidP="00223DD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23DD7">
          <w:rPr>
            <w:rFonts w:ascii="PT Astra Serif" w:hAnsi="PT Astra Serif"/>
            <w:sz w:val="28"/>
            <w:szCs w:val="28"/>
          </w:rPr>
          <w:fldChar w:fldCharType="begin"/>
        </w:r>
        <w:r w:rsidRPr="00223DD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23DD7">
          <w:rPr>
            <w:rFonts w:ascii="PT Astra Serif" w:hAnsi="PT Astra Serif"/>
            <w:sz w:val="28"/>
            <w:szCs w:val="28"/>
          </w:rPr>
          <w:fldChar w:fldCharType="separate"/>
        </w:r>
        <w:r w:rsidR="000A0D3C">
          <w:rPr>
            <w:rFonts w:ascii="PT Astra Serif" w:hAnsi="PT Astra Serif"/>
            <w:noProof/>
            <w:sz w:val="28"/>
            <w:szCs w:val="28"/>
          </w:rPr>
          <w:t>2</w:t>
        </w:r>
        <w:r w:rsidRPr="00223D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BF"/>
    <w:rsid w:val="0007351B"/>
    <w:rsid w:val="000A0D3C"/>
    <w:rsid w:val="001805ED"/>
    <w:rsid w:val="001E1811"/>
    <w:rsid w:val="00223DD7"/>
    <w:rsid w:val="0032281F"/>
    <w:rsid w:val="00356C6C"/>
    <w:rsid w:val="005639B4"/>
    <w:rsid w:val="006709BF"/>
    <w:rsid w:val="006F2DD3"/>
    <w:rsid w:val="007118CA"/>
    <w:rsid w:val="00942086"/>
    <w:rsid w:val="009D1D6A"/>
    <w:rsid w:val="00C626EA"/>
    <w:rsid w:val="00F7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F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670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D7"/>
    <w:rPr>
      <w:rFonts w:ascii="Calibri" w:eastAsiaTheme="minorEastAsia" w:hAnsi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DD7"/>
    <w:rPr>
      <w:rFonts w:ascii="Calibri" w:eastAsiaTheme="minorEastAsia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2022-08-30T06:51:00Z</cp:lastPrinted>
  <dcterms:created xsi:type="dcterms:W3CDTF">2022-08-30T04:27:00Z</dcterms:created>
  <dcterms:modified xsi:type="dcterms:W3CDTF">2022-08-30T07:16:00Z</dcterms:modified>
</cp:coreProperties>
</file>